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Joseph W. Wheeler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Greensboro, NC 27455  | 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16"/>
            <w:szCs w:val="16"/>
            <w:u w:val="single"/>
            <w:rtl w:val="0"/>
          </w:rPr>
          <w:t xml:space="preserve">https://www.linkedin.com/in/jwheelerTWS/</w:t>
        </w:r>
      </w:hyperlink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 |  301-395-2016  | 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16"/>
            <w:szCs w:val="16"/>
            <w:u w:val="single"/>
            <w:rtl w:val="0"/>
          </w:rPr>
          <w:t xml:space="preserve">joseph.wade.wheeler@gmail.com</w:t>
        </w:r>
      </w:hyperlink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2" w:sz="8" w:val="single"/>
        </w:pBdr>
        <w:spacing w:after="240" w:before="240" w:lin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1"/>
          <w:szCs w:val="21"/>
          <w:rtl w:val="0"/>
        </w:rPr>
        <w:t xml:space="preserve">Director of Product Management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rPr/>
      </w:pPr>
      <w:r w:rsidDel="00000000" w:rsidR="00000000" w:rsidRPr="00000000">
        <w:rPr>
          <w:rFonts w:ascii="Calibri" w:cs="Calibri" w:eastAsia="Calibri" w:hAnsi="Calibri"/>
          <w:color w:val="1f1f1f"/>
          <w:sz w:val="21"/>
          <w:szCs w:val="21"/>
          <w:highlight w:val="white"/>
          <w:rtl w:val="0"/>
        </w:rPr>
        <w:t xml:space="preserve">Enterprise product leader with extensive experience building digital platforms and analytics capabilities. Expert at driving stakeholder alignment and product strategy by applying human-centered design to complex data environments. Proven track record of delivering personalized insights through a shared source-of-truth, resulting in optimized decision-making and $15 million in recovered value.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1"/>
          <w:szCs w:val="21"/>
          <w:rtl w:val="0"/>
        </w:rPr>
        <w:t xml:space="preserve">Professional Experience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ATI Government Solutions  (2025–Present)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Head of Data Analytics Product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Facilitated stakeholder alignment by translating complex IRS call center requirements into scalable product workflows, driving modernization for 30,000+ CSRs across taxpayer service operations.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Applied Human-Centered Design principles to define taxpayer personas and CX journey maps, anchoring product strategy in customer needs for services supporting 165 million taxpayers.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Created a centralized source of truth by leading the rollout of the Nerve Center executive dashboard, aligning 5 cross-functional teams with visibility into platform performance.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hd w:fill="ffffff" w:val="clear"/>
        <w:spacing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Established rigorous data governance and HCD standards while mentoring junior analysts, increasing team productivity by 40% and stakeholder engagement by 75%.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Strategic Product and Data Consulting  (2024–2025)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Director of Product Management - Data and AI Products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Re-architected service-to-payment workflows to accelerate consensus and dispute resolution by 80% through transparent analysis of delivery patterns.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Implemented data governance frameworks to automate audit workflows, resulting in the recovery of over $5M in penalties and disputed reimbursements.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Developed AI-powered applications centered on user needs, reducing delivery cycles by 80% through reusable workflows, governance models, and evaluation practices.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Built a $3M data analytics product line by democratizing insights, transforming raw data into shared monetization strategies and repeatable product offerings.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Directed change management and stakeholder alignment for institutional clients, supporting platform adoption by 300 users serving behavioral health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before="240" w:lineRule="auto"/>
        <w:ind w:left="0" w:firstLine="0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INRA (Financial Industry Regulatory Authority)  (2022–2024)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f1f1f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Lead Product Manager 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Architected centralized ML and SQL analytics capabilities for Enforcement risk forecasting, reducing investigative turnaround from months to hours.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Spearheaded Kinections, an AI-enabled triage capability designed around user personas to reduce manual review of complaints by 80%.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Modernized data infrastructure and governance across 3 cross-functional teams, creating shared insights that identified $35M+ in missed compensation.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Designed personalized Risk Scorecards to build consensus and surface trends across leadership, attorney, and analyst teams.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Qualifacts Behavioral Health  (2015–2022)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before="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0"/>
          <w:szCs w:val="20"/>
          <w:rtl w:val="0"/>
        </w:rPr>
        <w:t xml:space="preserve">Product Management Lead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Strengthened data standards for 300+ behavioral health agencies by defining enterprise analytics and data governance strategies across EHR platforms.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Fostered a shared culture of data-driven product management and user-centered design by building and aligning a companywide product team of 8 leaders.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Recovered approximately $10M annually across pilot agencies by identifying calculation gaps through the delivery of a centralized revenue cycle dashboard.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Contested $5M in state claw-backs through improved validation by leveraging clinical Risk Scorecards and shared data views.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Supported competitive sales wins by delivering regulatory modules based on HCD principles, achieved through stakeholder alignment across Product, IT, and Engineering.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hd w:fill="ffffff" w:val="clear"/>
        <w:spacing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Expanded data-driven decision-making for 320 internal and external users by establishing data quality and SQL reporting frameworks that democratized access to critical insights.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color w:val="1f1f1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MagView Medical Systems (earlier career)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Product 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Ensured data accuracy across a network of 19 hospitals by directing HCD-focused EHR implementations using custom SQL reporting and HL7 builds.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Enabled early client adoption of compliance updates by coordinating cross-functional alignment and leveraging risk modeling and data governance.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color w:val="1f1f1f"/>
          <w:sz w:val="20"/>
          <w:szCs w:val="20"/>
          <w:rtl w:val="0"/>
        </w:rPr>
        <w:t xml:space="preserve">Improved operational visibility, increased clean billing rates to 98%, and reduced staffing overage by 15% for 200+ radiology clinics by centralizing billing and scheduling reporting.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SKILLS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Product Leadership: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Product Strategy, Product Operations, Product Roadmapping, Product Operating Models, Cross-Functional Leadership, Stakeholder Management, Change Management, Team Building, Agile Delivery, Scrum, SAFe, Jira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Data &amp; Analytics Strategy: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Data Product Management, Analytics Strategy, KPI Definition, Data Governance, Master Data Management, ETL/ELT, SQL, Executive Dashboards, Power BI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AI, Automation &amp; Governance: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Generative AI Strategy, LLM-Powered Workflow Design, Prompt Engineering, AI Governance, Evaluation Frameworks, Guardrails, Automation Strategy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Compliance &amp; Risk: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HIPAA, Healthcare EHR/EMR, Revenue Cycle Management, Financial Enforcement, Auditability, Regulatory Compliance, Risk Modeling, Risk Mitigation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linkedin.com/in/jwheeler73/" TargetMode="External"/><Relationship Id="rId7" Type="http://schemas.openxmlformats.org/officeDocument/2006/relationships/hyperlink" Target="mailto:joseph.wade.wheeler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